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12"/>
        <w:gridCol w:w="3317"/>
        <w:gridCol w:w="2155"/>
        <w:gridCol w:w="2787"/>
      </w:tblGrid>
      <w:tr w:rsidR="00C7759B" w:rsidTr="00C7759B"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 xml:space="preserve">№ 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Наименование основной литературы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Кол-во экземпляров в библиотеке ДОНАГРА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Наличие электронной версии на учебно-методическом портале</w:t>
            </w:r>
          </w:p>
        </w:tc>
      </w:tr>
      <w:tr w:rsidR="00C7759B" w:rsidTr="00C7759B"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О.1.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Соколова,Т.А. Садово-парковое искусство.[Текст] : учеб. / Т. А. Соколова, И. Ю. Бочкова. - 7-е изд., стер. - Москва : Академия, 2016. - 432 с.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О.2.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Бурганская, Т.М. Основы декоративного садоводства. В 2-х ч : учебное пособие [Электронный ресурс] / Т.М. Бурганская. - 2-е изд., испр. - Минск: Вышэйшая школа, 2015. - Ч. 1. Цветоводство. - 361 с. (ЭБС «Университетская библиотека онлайн»).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О.3.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Соколова.Т.А. Декоративное растениеводство. Цветоводство: учеб. / Т.А. Соколова. – 7-е изд., стер. – Москва : Академия, 2018. – 432 с.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О.4.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Агафонов.Н.В. Декоративное садоводство: учеб./Н.В. Агафонов, Е.В. Мамонов, И.В. Иванова. – Москва : Колосс, 2011.- 320 с.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5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rPr>
                <w:rStyle w:val="a3"/>
                <w:bCs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Style w:val="a3"/>
                <w:bCs/>
              </w:rPr>
              <w:t>Всего наименований: 5 шт.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4 электронных ресурса</w:t>
            </w:r>
          </w:p>
        </w:tc>
      </w:tr>
    </w:tbl>
    <w:p w:rsidR="00C7759B" w:rsidRDefault="00C7759B" w:rsidP="00C7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eastAsia="en-US"/>
        </w:rPr>
      </w:pPr>
    </w:p>
    <w:p w:rsidR="00C7759B" w:rsidRDefault="00C7759B" w:rsidP="00C77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bCs/>
          <w:spacing w:val="-6"/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4.1.2.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5"/>
        <w:gridCol w:w="3801"/>
        <w:gridCol w:w="2155"/>
        <w:gridCol w:w="2310"/>
      </w:tblGrid>
      <w:tr w:rsidR="00C7759B" w:rsidTr="00C7759B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 xml:space="preserve">№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Наименование дополнительной литературы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Кол-во экземпляров в библиотеке ДОНАГРА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Наличие электронной версии на учебно-методическом портале</w:t>
            </w:r>
          </w:p>
        </w:tc>
      </w:tr>
      <w:tr w:rsidR="00C7759B" w:rsidTr="00C7759B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Д.1.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 xml:space="preserve">Хессайон, Д.Г. Садово-парковое искусство/ Д.Г. Хессайон. – Москва: Кладезь-Букс, 2012. – 128 с.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Д,2.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Хейссаон, Д.Г. Все о клумбовых растениях / Д.Г. Хессайон .- 2-е изд., испр. - Москва : Кладезь-Букс, 2011. - 144с.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Д.3.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 xml:space="preserve">Тамберг.Т.Р. Гладиолусы / Т.Г. Тамберг. – Санкт-Петербург .: Агропромиздат, 2013. – 192 с.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Д.4.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 xml:space="preserve">Справочник цветовода / В.В. Вакуленко, Е.Н. Зайцева, Т.Н. </w:t>
            </w:r>
            <w:r>
              <w:lastRenderedPageBreak/>
              <w:t>Клевенская. - 3-е изд., стер. - Москва : Колос, 2011. - 444 с.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lastRenderedPageBreak/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lastRenderedPageBreak/>
              <w:t>Д.5.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 xml:space="preserve">Защита растений от вредителей: учеб.пособие / под ред. Н.Н. Третьякова. – Санкт- Петербург: «Лань», 2014. – 528 с.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+</w:t>
            </w:r>
          </w:p>
        </w:tc>
      </w:tr>
      <w:tr w:rsidR="00C7759B" w:rsidTr="00C7759B"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rPr>
                <w:rStyle w:val="a3"/>
                <w:bCs/>
                <w:i w:val="0"/>
                <w:iCs w:val="0"/>
                <w:sz w:val="24"/>
                <w:szCs w:val="24"/>
                <w:lang w:eastAsia="en-US"/>
              </w:rPr>
            </w:pPr>
            <w:r>
              <w:rPr>
                <w:rStyle w:val="a3"/>
                <w:bCs/>
              </w:rPr>
              <w:t>Всего наименований: 5 шт.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9B" w:rsidRDefault="00C7759B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t>5электронных ресурсов.</w:t>
            </w:r>
          </w:p>
        </w:tc>
      </w:tr>
    </w:tbl>
    <w:p w:rsidR="00C7759B" w:rsidRDefault="00C7759B" w:rsidP="00C7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  <w:lang w:eastAsia="en-US"/>
        </w:rPr>
      </w:pPr>
    </w:p>
    <w:p w:rsidR="004E6C82" w:rsidRDefault="004E6C82"/>
    <w:sectPr w:rsidR="004E6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7759B"/>
    <w:rsid w:val="004E6C82"/>
    <w:rsid w:val="00C7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C7759B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2022-07-22T08:18:00Z</dcterms:created>
  <dcterms:modified xsi:type="dcterms:W3CDTF">2022-07-22T08:18:00Z</dcterms:modified>
</cp:coreProperties>
</file>